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1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rFonts w:ascii="Arial" w:cs="Arial" w:eastAsia="Arial" w:hAnsi="Arial"/>
          <w:color w:val="ff0000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color w:val="ff0000"/>
          <w:sz w:val="28"/>
          <w:szCs w:val="28"/>
        </w:rPr>
        <w:drawing>
          <wp:inline distB="114300" distT="114300" distL="114300" distR="114300">
            <wp:extent cx="6479230" cy="4826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79230" cy="482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rFonts w:ascii="Arial" w:cs="Arial" w:eastAsia="Arial" w:hAnsi="Arial"/>
          <w:b w:val="1"/>
          <w:bCs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8"/>
          <w:szCs w:val="28"/>
          <w:rtl w:val="0"/>
        </w:rPr>
        <w:t xml:space="preserve">Lista de livros e materiais </w:t>
      </w:r>
    </w:p>
    <w:p w:rsidR="00000000" w:rsidDel="00000000" w:rsidP="00000000" w:rsidRDefault="00000000" w:rsidRPr="00000000" w14:paraId="00000004">
      <w:pPr>
        <w:keepNext w:val="1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rFonts w:ascii="Arial" w:cs="Arial" w:eastAsia="Arial" w:hAnsi="Arial"/>
          <w:b w:val="1"/>
          <w:bCs w:val="1"/>
          <w:color w:val="000000"/>
          <w:sz w:val="28"/>
          <w:szCs w:val="28"/>
        </w:rPr>
      </w:pPr>
      <w:bookmarkStart w:colFirst="0" w:colLast="0" w:name="_gjdgxs" w:id="0"/>
      <w:bookmarkEnd w:id="0"/>
      <w:r w:rsidDel="00000000" w:rsidR="00000000" w:rsidRPr="00000000">
        <w:rPr>
          <w:rFonts w:ascii="Arial" w:cs="Arial" w:eastAsia="Arial" w:hAnsi="Arial"/>
          <w:b w:val="1"/>
          <w:bCs w:val="1"/>
          <w:sz w:val="28"/>
          <w:szCs w:val="28"/>
          <w:rtl w:val="0"/>
        </w:rPr>
        <w:t xml:space="preserve">7</w:t>
      </w: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sz w:val="28"/>
          <w:szCs w:val="28"/>
          <w:rtl w:val="0"/>
        </w:rPr>
        <w:t xml:space="preserve">º ANO</w:t>
      </w:r>
      <w:r w:rsidDel="00000000" w:rsidR="00000000" w:rsidRPr="00000000">
        <w:rPr>
          <w:rFonts w:ascii="Arial" w:cs="Arial" w:eastAsia="Arial" w:hAnsi="Arial"/>
          <w:b w:val="1"/>
          <w:bCs w:val="1"/>
          <w:sz w:val="28"/>
          <w:szCs w:val="28"/>
          <w:rtl w:val="0"/>
        </w:rPr>
        <w:t xml:space="preserve"> 2026</w:t>
      </w: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05">
      <w:pPr>
        <w:keepNext w:val="1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rFonts w:ascii="Arial" w:cs="Arial" w:eastAsia="Arial" w:hAnsi="Arial"/>
          <w:b w:val="1"/>
          <w:bCs w:val="1"/>
          <w:sz w:val="28"/>
          <w:szCs w:val="28"/>
        </w:rPr>
      </w:pPr>
      <w:bookmarkStart w:colFirst="0" w:colLast="0" w:name="_wadsc1kfbayt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1"/>
        <w:rPr>
          <w:rFonts w:ascii="Arial" w:cs="Arial" w:eastAsia="Arial" w:hAnsi="Arial"/>
          <w:b w:val="1"/>
          <w:bCs w:val="1"/>
          <w:sz w:val="24"/>
          <w:szCs w:val="24"/>
        </w:rPr>
      </w:pPr>
      <w:bookmarkStart w:colFirst="0" w:colLast="0" w:name="_wadsc1kfbayt" w:id="1"/>
      <w:bookmarkEnd w:id="1"/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u w:val="single"/>
          <w:rtl w:val="0"/>
        </w:rPr>
        <w:t xml:space="preserve">LIVROS DIDÁTICOS:</w:t>
      </w: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7">
      <w:pPr>
        <w:keepNext w:val="1"/>
        <w:rPr>
          <w:rFonts w:ascii="Arial" w:cs="Arial" w:eastAsia="Arial" w:hAnsi="Arial"/>
          <w:b w:val="1"/>
          <w:bCs w:val="1"/>
        </w:rPr>
      </w:pPr>
      <w:bookmarkStart w:colFirst="0" w:colLast="0" w:name="_qli8f24to6r0" w:id="2"/>
      <w:bookmarkEnd w:id="2"/>
      <w:r w:rsidDel="00000000" w:rsidR="00000000" w:rsidRPr="00000000">
        <w:rPr>
          <w:rFonts w:ascii="Arial" w:cs="Arial" w:eastAsia="Arial" w:hAnsi="Arial"/>
          <w:i w:val="1"/>
          <w:iCs w:val="1"/>
          <w:sz w:val="24"/>
          <w:szCs w:val="24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i w:val="1"/>
          <w:iCs w:val="1"/>
          <w:rtl w:val="0"/>
        </w:rPr>
        <w:t xml:space="preserve">É possível adquirir os livros de acordo com as orientações na coluna da direita.)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ind w:left="720" w:right="51" w:firstLine="0"/>
        <w:jc w:val="both"/>
        <w:rPr>
          <w:rFonts w:ascii="Arial" w:cs="Arial" w:eastAsia="Arial" w:hAnsi="Arial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564.0" w:type="dxa"/>
        <w:jc w:val="left"/>
        <w:tblInd w:w="-70.0" w:type="dxa"/>
        <w:tblBorders>
          <w:top w:color="000000" w:space="0" w:sz="18" w:val="single"/>
          <w:left w:color="000000" w:space="0" w:sz="18" w:val="single"/>
          <w:bottom w:color="000000" w:space="0" w:sz="18" w:val="single"/>
          <w:right w:color="000000" w:space="0" w:sz="18" w:val="single"/>
          <w:insideH w:color="000000" w:space="0" w:sz="6" w:val="single"/>
          <w:insideV w:color="000000" w:space="0" w:sz="6" w:val="single"/>
        </w:tblBorders>
        <w:tblLayout w:type="fixed"/>
        <w:tblLook w:val="0000"/>
      </w:tblPr>
      <w:tblGrid>
        <w:gridCol w:w="1815"/>
        <w:gridCol w:w="5205"/>
        <w:gridCol w:w="3544"/>
        <w:tblGridChange w:id="0">
          <w:tblGrid>
            <w:gridCol w:w="1815"/>
            <w:gridCol w:w="5205"/>
            <w:gridCol w:w="3544"/>
          </w:tblGrid>
        </w:tblGridChange>
      </w:tblGrid>
      <w:tr>
        <w:trPr>
          <w:cantSplit w:val="0"/>
          <w:trHeight w:val="4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09">
            <w:pPr>
              <w:pageBreakBefore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8"/>
                <w:szCs w:val="18"/>
                <w:rtl w:val="0"/>
              </w:rPr>
              <w:t xml:space="preserve">COMPONENTES CURRICULARES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0A">
            <w:pPr>
              <w:keepNext w:val="1"/>
              <w:pageBreakBefore w:val="0"/>
              <w:jc w:val="center"/>
              <w:rPr>
                <w:rFonts w:ascii="Arial" w:cs="Arial" w:eastAsia="Arial" w:hAnsi="Arial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8"/>
                <w:szCs w:val="18"/>
                <w:rtl w:val="0"/>
              </w:rPr>
              <w:t xml:space="preserve">LIVROS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0B">
            <w:pPr>
              <w:keepNext w:val="1"/>
              <w:pageBreakBefore w:val="0"/>
              <w:jc w:val="center"/>
              <w:rPr>
                <w:rFonts w:ascii="Arial" w:cs="Arial" w:eastAsia="Arial" w:hAnsi="Arial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8"/>
                <w:szCs w:val="18"/>
                <w:rtl w:val="0"/>
              </w:rPr>
              <w:t xml:space="preserve">FORMAS DE AQUISIÇÃO</w:t>
            </w:r>
          </w:p>
        </w:tc>
      </w:tr>
      <w:tr>
        <w:trPr>
          <w:cantSplit w:val="0"/>
          <w:trHeight w:val="9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C">
            <w:pPr>
              <w:rPr>
                <w:rFonts w:ascii="Arial" w:cs="Arial" w:eastAsia="Arial" w:hAnsi="Arial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8"/>
                <w:szCs w:val="18"/>
                <w:rtl w:val="0"/>
              </w:rPr>
              <w:t xml:space="preserve">Língua Portuguesa</w:t>
            </w:r>
          </w:p>
          <w:p w:rsidR="00000000" w:rsidDel="00000000" w:rsidP="00000000" w:rsidRDefault="00000000" w:rsidRPr="00000000" w14:paraId="0000000D">
            <w:pPr>
              <w:rPr>
                <w:rFonts w:ascii="Arial" w:cs="Arial" w:eastAsia="Arial" w:hAnsi="Arial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8"/>
                <w:szCs w:val="18"/>
                <w:rtl w:val="0"/>
              </w:rPr>
              <w:t xml:space="preserve">História</w:t>
            </w:r>
          </w:p>
          <w:p w:rsidR="00000000" w:rsidDel="00000000" w:rsidP="00000000" w:rsidRDefault="00000000" w:rsidRPr="00000000" w14:paraId="0000000E">
            <w:pPr>
              <w:rPr>
                <w:rFonts w:ascii="Arial" w:cs="Arial" w:eastAsia="Arial" w:hAnsi="Arial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8"/>
                <w:szCs w:val="18"/>
                <w:rtl w:val="0"/>
              </w:rPr>
              <w:t xml:space="preserve">Geografia</w:t>
            </w:r>
          </w:p>
          <w:p w:rsidR="00000000" w:rsidDel="00000000" w:rsidP="00000000" w:rsidRDefault="00000000" w:rsidRPr="00000000" w14:paraId="0000000F">
            <w:pPr>
              <w:rPr>
                <w:rFonts w:ascii="Arial" w:cs="Arial" w:eastAsia="Arial" w:hAnsi="Arial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8"/>
                <w:szCs w:val="18"/>
                <w:rtl w:val="0"/>
              </w:rPr>
              <w:t xml:space="preserve">Ciências</w:t>
            </w:r>
          </w:p>
          <w:p w:rsidR="00000000" w:rsidDel="00000000" w:rsidP="00000000" w:rsidRDefault="00000000" w:rsidRPr="00000000" w14:paraId="00000010">
            <w:pPr>
              <w:rPr>
                <w:rFonts w:ascii="Arial" w:cs="Arial" w:eastAsia="Arial" w:hAnsi="Arial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8"/>
                <w:szCs w:val="18"/>
                <w:rtl w:val="0"/>
              </w:rPr>
              <w:t xml:space="preserve">Matemática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1">
            <w:pPr>
              <w:rPr>
                <w:rFonts w:ascii="Arial" w:cs="Arial" w:eastAsia="Arial" w:hAnsi="Arial"/>
                <w:b w:val="1"/>
                <w:bCs w:val="1"/>
                <w:color w:val="222222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22222"/>
                <w:sz w:val="18"/>
                <w:szCs w:val="18"/>
                <w:rtl w:val="0"/>
              </w:rPr>
              <w:t xml:space="preserve">Plataforma Par / Par Conecte</w:t>
            </w:r>
          </w:p>
          <w:p w:rsidR="00000000" w:rsidDel="00000000" w:rsidP="00000000" w:rsidRDefault="00000000" w:rsidRPr="00000000" w14:paraId="00000012">
            <w:pPr>
              <w:rPr>
                <w:rFonts w:ascii="Arial" w:cs="Arial" w:eastAsia="Arial" w:hAnsi="Arial"/>
                <w:color w:val="222222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18"/>
                <w:szCs w:val="18"/>
                <w:rtl w:val="0"/>
              </w:rPr>
              <w:t xml:space="preserve">Kit composto dos 5 livros didáticos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3">
            <w:pPr>
              <w:rPr>
                <w:rFonts w:ascii="Arial" w:cs="Arial" w:eastAsia="Arial" w:hAnsi="Arial"/>
                <w:b w:val="1"/>
                <w:bCs w:val="1"/>
                <w:color w:val="222222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22222"/>
                <w:sz w:val="18"/>
                <w:szCs w:val="18"/>
                <w:rtl w:val="0"/>
              </w:rPr>
              <w:t xml:space="preserve">Livro Fácil:</w:t>
            </w:r>
          </w:p>
          <w:p w:rsidR="00000000" w:rsidDel="00000000" w:rsidP="00000000" w:rsidRDefault="00000000" w:rsidRPr="00000000" w14:paraId="00000014">
            <w:pPr>
              <w:rPr>
                <w:rFonts w:ascii="Arial" w:cs="Arial" w:eastAsia="Arial" w:hAnsi="Arial"/>
                <w:color w:val="222222"/>
                <w:sz w:val="18"/>
                <w:szCs w:val="18"/>
              </w:rPr>
            </w:pPr>
            <w:hyperlink r:id="rId7">
              <w:r w:rsidDel="00000000" w:rsidR="00000000" w:rsidRPr="00000000">
                <w:rPr>
                  <w:rFonts w:ascii="Arial" w:cs="Arial" w:eastAsia="Arial" w:hAnsi="Arial"/>
                  <w:color w:val="1155cc"/>
                  <w:sz w:val="18"/>
                  <w:szCs w:val="18"/>
                  <w:u w:val="single"/>
                  <w:rtl w:val="0"/>
                </w:rPr>
                <w:t xml:space="preserve">https://listas.livrofacil.net/IENH10676526</w:t>
              </w:r>
            </w:hyperlink>
            <w:r w:rsidDel="00000000" w:rsidR="00000000" w:rsidRPr="00000000">
              <w:rPr>
                <w:rFonts w:ascii="Arial" w:cs="Arial" w:eastAsia="Arial" w:hAnsi="Arial"/>
                <w:color w:val="222222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5">
            <w:pPr>
              <w:jc w:val="both"/>
              <w:rPr>
                <w:rFonts w:ascii="Arial" w:cs="Arial" w:eastAsia="Arial" w:hAnsi="Arial"/>
                <w:b w:val="1"/>
                <w:bCs w:val="1"/>
                <w:color w:val="222222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rtl w:val="0"/>
              </w:rPr>
              <w:t xml:space="preserve">Língua Portuguesa: No decorrer do ano, além das leituras individuais, serão solicitados </w:t>
            </w: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rtl w:val="0"/>
              </w:rPr>
              <w:t xml:space="preserve">três</w:t>
            </w: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rtl w:val="0"/>
              </w:rPr>
              <w:t xml:space="preserve"> livros para leitura coletiva. Em tempo hábil será comunicado o título de cada livro.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6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8">
            <w:pPr>
              <w:pageBreakBefore w:val="0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pageBreakBefore w:val="0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8"/>
                <w:szCs w:val="18"/>
                <w:rtl w:val="0"/>
              </w:rPr>
              <w:t xml:space="preserve">Língua Inglesa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A">
            <w:pPr>
              <w:pageBreakBefore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1f1f1e"/>
                <w:sz w:val="18"/>
                <w:szCs w:val="18"/>
                <w:highlight w:val="white"/>
                <w:rtl w:val="0"/>
              </w:rPr>
              <w:t xml:space="preserve">Puchta, H.; Stranks, J. , Lewis-Jones, P. .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8"/>
                <w:szCs w:val="18"/>
                <w:rtl w:val="0"/>
              </w:rPr>
              <w:t xml:space="preserve">Think 2 Student’s Book. 2ed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. Cambridge, 2022. ISBN</w:t>
            </w:r>
            <w:r w:rsidDel="00000000" w:rsidR="00000000" w:rsidRPr="00000000">
              <w:rPr>
                <w:rFonts w:ascii="Arial" w:cs="Arial" w:eastAsia="Arial" w:hAnsi="Arial"/>
                <w:color w:val="222222"/>
                <w:sz w:val="18"/>
                <w:szCs w:val="18"/>
                <w:highlight w:val="white"/>
                <w:rtl w:val="0"/>
              </w:rPr>
              <w:t xml:space="preserve"> 9781009151948 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(será utilizado até julho de 2027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pageBreakBefore w:val="0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pageBreakBefore w:val="0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Minidicionário Bilíngue (Português/Inglês) (Sugestão: Oxford/ Cambridge/Longman)</w:t>
            </w:r>
          </w:p>
          <w:p w:rsidR="00000000" w:rsidDel="00000000" w:rsidP="00000000" w:rsidRDefault="00000000" w:rsidRPr="00000000" w14:paraId="0000001D">
            <w:pPr>
              <w:pageBreakBefore w:val="0"/>
              <w:tabs>
                <w:tab w:val="left" w:leader="none" w:pos="6270"/>
              </w:tabs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ab/>
            </w:r>
          </w:p>
          <w:p w:rsidR="00000000" w:rsidDel="00000000" w:rsidP="00000000" w:rsidRDefault="00000000" w:rsidRPr="00000000" w14:paraId="0000001E">
            <w:pPr>
              <w:pageBreakBefore w:val="0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1 livro de leitura (sugerido pela professora de Língua Inglesa) que será adquirido no decorrer do ano.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F">
            <w:pPr>
              <w:widowControl w:val="0"/>
              <w:spacing w:line="276" w:lineRule="auto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Opções de formas de aquisição: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76" w:lineRule="auto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76" w:lineRule="auto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Livros em inglês e espanhol: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76" w:lineRule="auto"/>
              <w:rPr>
                <w:rFonts w:ascii="Arial" w:cs="Arial" w:eastAsia="Arial" w:hAnsi="Arial"/>
                <w:sz w:val="18"/>
                <w:szCs w:val="18"/>
              </w:rPr>
            </w:pPr>
            <w:hyperlink r:id="rId8">
              <w:r w:rsidDel="00000000" w:rsidR="00000000" w:rsidRPr="00000000">
                <w:rPr>
                  <w:rFonts w:ascii="Arial" w:cs="Arial" w:eastAsia="Arial" w:hAnsi="Arial"/>
                  <w:color w:val="1155cc"/>
                  <w:sz w:val="18"/>
                  <w:szCs w:val="18"/>
                  <w:u w:val="single"/>
                  <w:rtl w:val="0"/>
                </w:rPr>
                <w:t xml:space="preserve">https://www.disal.com.br/ienh</w:t>
              </w:r>
            </w:hyperlink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3">
            <w:pPr>
              <w:widowControl w:val="0"/>
              <w:spacing w:line="276" w:lineRule="auto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Senha: ienh 2026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76" w:lineRule="auto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76" w:lineRule="auto"/>
              <w:rPr>
                <w:rFonts w:ascii="Arial" w:cs="Arial" w:eastAsia="Arial" w:hAnsi="Arial"/>
                <w:sz w:val="18"/>
                <w:szCs w:val="18"/>
              </w:rPr>
            </w:pPr>
            <w:hyperlink r:id="rId9">
              <w:r w:rsidDel="00000000" w:rsidR="00000000" w:rsidRPr="00000000">
                <w:rPr>
                  <w:rFonts w:ascii="Arial" w:cs="Arial" w:eastAsia="Arial" w:hAnsi="Arial"/>
                  <w:color w:val="1155cc"/>
                  <w:sz w:val="18"/>
                  <w:szCs w:val="18"/>
                  <w:u w:val="single"/>
                  <w:rtl w:val="0"/>
                </w:rPr>
                <w:t xml:space="preserve">https://www.apagina.com.br/convenios/ienh-instituicao-evangelica-de-novo-hamburgo?sc=3</w:t>
              </w:r>
            </w:hyperlink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6">
            <w:pPr>
              <w:widowControl w:val="0"/>
              <w:spacing w:line="276" w:lineRule="auto"/>
              <w:rPr>
                <w:rFonts w:ascii="Arial" w:cs="Arial" w:eastAsia="Arial" w:hAnsi="Arial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Senha: ienh2026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widowControl w:val="0"/>
              <w:spacing w:line="276" w:lineRule="auto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83.8769531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8">
            <w:pPr>
              <w:pageBreakBefore w:val="0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pageBreakBefore w:val="0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8"/>
                <w:szCs w:val="18"/>
                <w:rtl w:val="0"/>
              </w:rPr>
              <w:t xml:space="preserve">Língua Espanhola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pageBreakBefore w:val="0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pageBreakBefore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C">
            <w:pPr>
              <w:pageBreakBefore w:val="0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highlight w:val="white"/>
                <w:rtl w:val="0"/>
              </w:rPr>
              <w:t xml:space="preserve">Espacio Joven 360 Brasil A2.1 + selo español excelente pack  ISBN 9788491797692.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E">
      <w:pPr>
        <w:pageBreakBefore w:val="0"/>
        <w:ind w:left="720" w:right="51" w:firstLine="0"/>
        <w:jc w:val="both"/>
        <w:rPr>
          <w:rFonts w:ascii="Arial" w:cs="Arial" w:eastAsia="Arial" w:hAnsi="Arial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jc w:val="both"/>
        <w:rPr>
          <w:rFonts w:ascii="Arial" w:cs="Arial" w:eastAsia="Arial" w:hAnsi="Arial"/>
          <w:b w:val="1"/>
          <w:bCs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u w:val="single"/>
          <w:rtl w:val="0"/>
        </w:rPr>
        <w:t xml:space="preserve">RELAÇÃO DE MATERIAL ESCOLAR</w:t>
      </w: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30">
      <w:pPr>
        <w:jc w:val="both"/>
        <w:rPr>
          <w:rFonts w:ascii="Arial" w:cs="Arial" w:eastAsia="Arial" w:hAnsi="Arial"/>
          <w:u w:val="single"/>
        </w:rPr>
      </w:pPr>
      <w:r w:rsidDel="00000000" w:rsidR="00000000" w:rsidRPr="00000000">
        <w:rPr>
          <w:rFonts w:ascii="Arial" w:cs="Arial" w:eastAsia="Arial" w:hAnsi="Arial"/>
          <w:i w:val="1"/>
          <w:iCs w:val="1"/>
          <w:sz w:val="18"/>
          <w:szCs w:val="18"/>
          <w:rtl w:val="0"/>
        </w:rPr>
        <w:t xml:space="preserve">(INCENTIVANDO A SUSTENTABILIDADE, SUGERIMOS APROVEITAR O MATERIAL DO ANO ANTERIOR.)</w:t>
      </w:r>
      <w:r w:rsidDel="00000000" w:rsidR="00000000" w:rsidRPr="00000000">
        <w:rPr>
          <w:sz w:val="18"/>
          <w:szCs w:val="18"/>
          <w:rtl w:val="0"/>
        </w:rPr>
        <w:t xml:space="preserve">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905.0" w:type="dxa"/>
        <w:jc w:val="left"/>
        <w:tblInd w:w="-13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430"/>
        <w:gridCol w:w="5475"/>
        <w:tblGridChange w:id="0">
          <w:tblGrid>
            <w:gridCol w:w="5430"/>
            <w:gridCol w:w="5475"/>
          </w:tblGrid>
        </w:tblGridChange>
      </w:tblGrid>
      <w:tr>
        <w:trPr>
          <w:cantSplit w:val="0"/>
          <w:trHeight w:val="400" w:hRule="atLeast"/>
          <w:tblHeader w:val="0"/>
        </w:trPr>
        <w:tc>
          <w:tcPr>
            <w:gridSpan w:val="2"/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MATERIAIS DE USO DIÁRIO: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- 1 planner para 2026 (será entregue pelas professoras e cobrado na mensalidade de março);</w:t>
            </w:r>
          </w:p>
          <w:p w:rsidR="00000000" w:rsidDel="00000000" w:rsidP="00000000" w:rsidRDefault="00000000" w:rsidRPr="00000000" w14:paraId="00000036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- 2 lápis preto 2B;</w:t>
            </w:r>
          </w:p>
          <w:p w:rsidR="00000000" w:rsidDel="00000000" w:rsidP="00000000" w:rsidRDefault="00000000" w:rsidRPr="00000000" w14:paraId="00000037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- canetas esferográficas: azul, preta, e vermelha;</w:t>
            </w:r>
          </w:p>
          <w:p w:rsidR="00000000" w:rsidDel="00000000" w:rsidP="00000000" w:rsidRDefault="00000000" w:rsidRPr="00000000" w14:paraId="00000038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-1 caneta marca texto;</w:t>
            </w:r>
          </w:p>
          <w:p w:rsidR="00000000" w:rsidDel="00000000" w:rsidP="00000000" w:rsidRDefault="00000000" w:rsidRPr="00000000" w14:paraId="00000039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-1 borracha macia;</w:t>
            </w:r>
          </w:p>
          <w:p w:rsidR="00000000" w:rsidDel="00000000" w:rsidP="00000000" w:rsidRDefault="00000000" w:rsidRPr="00000000" w14:paraId="0000003A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-1 lápis borracha;</w:t>
            </w:r>
          </w:p>
          <w:p w:rsidR="00000000" w:rsidDel="00000000" w:rsidP="00000000" w:rsidRDefault="00000000" w:rsidRPr="00000000" w14:paraId="0000003B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-1 apontador;</w:t>
            </w:r>
          </w:p>
          <w:p w:rsidR="00000000" w:rsidDel="00000000" w:rsidP="00000000" w:rsidRDefault="00000000" w:rsidRPr="00000000" w14:paraId="0000003C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-1 tesoura pequena; </w:t>
            </w:r>
          </w:p>
          <w:p w:rsidR="00000000" w:rsidDel="00000000" w:rsidP="00000000" w:rsidRDefault="00000000" w:rsidRPr="00000000" w14:paraId="0000003D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-1 tubo de cola pequeno</w:t>
            </w:r>
          </w:p>
          <w:p w:rsidR="00000000" w:rsidDel="00000000" w:rsidP="00000000" w:rsidRDefault="00000000" w:rsidRPr="00000000" w14:paraId="0000003E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-1 cola bastão;</w:t>
            </w:r>
          </w:p>
          <w:p w:rsidR="00000000" w:rsidDel="00000000" w:rsidP="00000000" w:rsidRDefault="00000000" w:rsidRPr="00000000" w14:paraId="0000003F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-1 régua transparente de 30 cm;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-1 caixa de lápis de cor (mínimo 12 cores); </w:t>
            </w:r>
          </w:p>
          <w:p w:rsidR="00000000" w:rsidDel="00000000" w:rsidP="00000000" w:rsidRDefault="00000000" w:rsidRPr="00000000" w14:paraId="00000041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-1 bloco com o logotipo da Escola (será entregue pelas professoras e cobrado na mensalidade de março);</w:t>
            </w:r>
          </w:p>
          <w:p w:rsidR="00000000" w:rsidDel="00000000" w:rsidP="00000000" w:rsidRDefault="00000000" w:rsidRPr="00000000" w14:paraId="00000042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-1 arquivo A-Z fino, 30 sacos plásticos, ou pasta sanfonada, já identificados com o nome dos componentes curriculares;</w:t>
            </w:r>
          </w:p>
          <w:p w:rsidR="00000000" w:rsidDel="00000000" w:rsidP="00000000" w:rsidRDefault="00000000" w:rsidRPr="00000000" w14:paraId="00000043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-1 fone de ouvido e 1 embalagem, para ser armazenado e utilizado no decorrer do ano.</w:t>
            </w:r>
          </w:p>
          <w:p w:rsidR="00000000" w:rsidDel="00000000" w:rsidP="00000000" w:rsidRDefault="00000000" w:rsidRPr="00000000" w14:paraId="00000044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- calculadora simples </w:t>
            </w:r>
          </w:p>
          <w:p w:rsidR="00000000" w:rsidDel="00000000" w:rsidP="00000000" w:rsidRDefault="00000000" w:rsidRPr="00000000" w14:paraId="00000045">
            <w:pPr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- cadeado para uso no escaninho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(não será permitido uso de escaninho sem cadeado)</w:t>
            </w:r>
          </w:p>
          <w:p w:rsidR="00000000" w:rsidDel="00000000" w:rsidP="00000000" w:rsidRDefault="00000000" w:rsidRPr="00000000" w14:paraId="00000046">
            <w:pPr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-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- post-it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ind w:left="720" w:firstLine="0"/>
              <w:rPr>
                <w:rFonts w:ascii="Arial" w:cs="Arial" w:eastAsia="Arial" w:hAnsi="Arial"/>
                <w:b w:val="1"/>
                <w:bCs w:val="1"/>
                <w:color w:val="cc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cc0000"/>
                <w:sz w:val="18"/>
                <w:szCs w:val="18"/>
                <w:rtl w:val="0"/>
              </w:rPr>
              <w:t xml:space="preserve">Planner </w:t>
            </w:r>
            <w:r w:rsidDel="00000000" w:rsidR="00000000" w:rsidRPr="00000000">
              <w:rPr>
                <w:rFonts w:ascii="Arial" w:cs="Arial" w:eastAsia="Arial" w:hAnsi="Arial"/>
                <w:color w:val="cc0000"/>
                <w:sz w:val="18"/>
                <w:szCs w:val="18"/>
                <w:rtl w:val="0"/>
              </w:rPr>
              <w:t xml:space="preserve">–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cc0000"/>
                <w:sz w:val="18"/>
                <w:szCs w:val="18"/>
                <w:rtl w:val="0"/>
              </w:rPr>
              <w:t xml:space="preserve">Para fins de padronização de materiais e procedimentos pedagógicos, no início das aulas os alunos receberão o planner institucional e o pagamento se dará via mensalidade escolar. </w:t>
            </w:r>
          </w:p>
        </w:tc>
      </w:tr>
    </w:tbl>
    <w:p w:rsidR="00000000" w:rsidDel="00000000" w:rsidP="00000000" w:rsidRDefault="00000000" w:rsidRPr="00000000" w14:paraId="00000049">
      <w:pPr>
        <w:jc w:val="both"/>
        <w:rPr>
          <w:rFonts w:ascii="Arial" w:cs="Arial" w:eastAsia="Arial" w:hAnsi="Arial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>
          <w:rFonts w:ascii="Arial" w:cs="Arial" w:eastAsia="Arial" w:hAnsi="Arial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0875.0" w:type="dxa"/>
        <w:jc w:val="left"/>
        <w:tblInd w:w="-13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875"/>
        <w:tblGridChange w:id="0">
          <w:tblGrid>
            <w:gridCol w:w="10875"/>
          </w:tblGrid>
        </w:tblGridChange>
      </w:tblGrid>
      <w:tr>
        <w:trPr>
          <w:cantSplit w:val="0"/>
          <w:tblHeader w:val="0"/>
        </w:trPr>
        <w:tc>
          <w:tcPr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widowControl w:val="0"/>
              <w:rPr>
                <w:rFonts w:ascii="Arial" w:cs="Arial" w:eastAsia="Arial" w:hAnsi="Arial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8"/>
                <w:szCs w:val="18"/>
                <w:rtl w:val="0"/>
              </w:rPr>
              <w:t xml:space="preserve">MATERIAIS ESPECÍFICOS POR COMPONENTE CURRICULAR: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8"/>
                <w:szCs w:val="18"/>
                <w:rtl w:val="0"/>
              </w:rPr>
              <w:t xml:space="preserve">Língua Portuguesa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– 1 caderno grande de capa dura (pode ser usado o mesmo do ano anterior, se estiver em bom estado).</w:t>
            </w:r>
          </w:p>
          <w:p w:rsidR="00000000" w:rsidDel="00000000" w:rsidP="00000000" w:rsidRDefault="00000000" w:rsidRPr="00000000" w14:paraId="0000004D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8"/>
                <w:szCs w:val="18"/>
                <w:rtl w:val="0"/>
              </w:rPr>
              <w:t xml:space="preserve">Língua Inglesa - 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1 caderno grande de 96 folhas / utilizarão pasta sanfonada para armazenar folhas de atividades.</w:t>
            </w:r>
          </w:p>
          <w:p w:rsidR="00000000" w:rsidDel="00000000" w:rsidP="00000000" w:rsidRDefault="00000000" w:rsidRPr="00000000" w14:paraId="0000004E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8"/>
                <w:szCs w:val="18"/>
                <w:rtl w:val="0"/>
              </w:rPr>
              <w:t xml:space="preserve">Língua Espanhola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- 1 caderno (pode ser usado o mesmo do ano passado)</w:t>
            </w:r>
          </w:p>
          <w:p w:rsidR="00000000" w:rsidDel="00000000" w:rsidP="00000000" w:rsidRDefault="00000000" w:rsidRPr="00000000" w14:paraId="0000004F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8"/>
                <w:szCs w:val="18"/>
                <w:rtl w:val="0"/>
              </w:rPr>
              <w:t xml:space="preserve">Gestão Socioemocional e Religiosidade -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1 caderno pequeno, 48 folhas</w:t>
            </w:r>
          </w:p>
          <w:p w:rsidR="00000000" w:rsidDel="00000000" w:rsidP="00000000" w:rsidRDefault="00000000" w:rsidRPr="00000000" w14:paraId="00000050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8"/>
                <w:szCs w:val="18"/>
                <w:rtl w:val="0"/>
              </w:rPr>
              <w:t xml:space="preserve">Arte</w:t>
            </w:r>
          </w:p>
          <w:p w:rsidR="00000000" w:rsidDel="00000000" w:rsidP="00000000" w:rsidRDefault="00000000" w:rsidRPr="00000000" w14:paraId="00000051">
            <w:pPr>
              <w:ind w:left="720" w:firstLine="0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Uma caneta permanente preta (para contornos), tinta acrílica cores:azul escuro, vermelho, amarelo, branco e preto. </w:t>
            </w:r>
          </w:p>
          <w:p w:rsidR="00000000" w:rsidDel="00000000" w:rsidP="00000000" w:rsidRDefault="00000000" w:rsidRPr="00000000" w14:paraId="00000052">
            <w:pPr>
              <w:ind w:left="720" w:firstLine="0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1 pincel ponta fino; </w:t>
            </w:r>
          </w:p>
          <w:p w:rsidR="00000000" w:rsidDel="00000000" w:rsidP="00000000" w:rsidRDefault="00000000" w:rsidRPr="00000000" w14:paraId="00000053">
            <w:pPr>
              <w:ind w:left="708.6614173228347" w:firstLine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1 pincel chato nº 6;</w:t>
            </w:r>
          </w:p>
          <w:p w:rsidR="00000000" w:rsidDel="00000000" w:rsidP="00000000" w:rsidRDefault="00000000" w:rsidRPr="00000000" w14:paraId="00000054">
            <w:pPr>
              <w:ind w:left="708.6614173228347" w:firstLine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1 pincel nº 14;</w:t>
            </w:r>
          </w:p>
          <w:p w:rsidR="00000000" w:rsidDel="00000000" w:rsidP="00000000" w:rsidRDefault="00000000" w:rsidRPr="00000000" w14:paraId="00000055">
            <w:pPr>
              <w:ind w:left="708.6614173228347" w:firstLine="0"/>
              <w:jc w:val="both"/>
              <w:rPr>
                <w:rFonts w:ascii="Arial" w:cs="Arial" w:eastAsia="Arial" w:hAnsi="Arial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Os demais materiais serão solicitados no decorrer do ano.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8"/>
                <w:szCs w:val="18"/>
                <w:rtl w:val="0"/>
              </w:rPr>
              <w:t xml:space="preserve">Programming -  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um pendrive identificado com o nome do aluno (mínimo 32Gb)</w:t>
            </w:r>
          </w:p>
          <w:p w:rsidR="00000000" w:rsidDel="00000000" w:rsidP="00000000" w:rsidRDefault="00000000" w:rsidRPr="00000000" w14:paraId="00000057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8"/>
                <w:szCs w:val="18"/>
                <w:rtl w:val="0"/>
              </w:rPr>
              <w:t xml:space="preserve">Geografia/História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– 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-1 caderno grande, 80 ou 96 folhas / 5 folhas de papel vegetal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8"/>
                <w:szCs w:val="18"/>
                <w:rtl w:val="0"/>
              </w:rPr>
              <w:t xml:space="preserve">Filosofia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- 1 caderno pequeno de 80/96 fls a ser compartilhado.</w:t>
            </w:r>
          </w:p>
          <w:p w:rsidR="00000000" w:rsidDel="00000000" w:rsidP="00000000" w:rsidRDefault="00000000" w:rsidRPr="00000000" w14:paraId="00000059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8"/>
                <w:szCs w:val="18"/>
                <w:rtl w:val="0"/>
              </w:rPr>
              <w:t xml:space="preserve">Global Perspectives - 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1 caderno pequeno de 50 folhas (a ser utilizado até o 9o ano); utilizarão pasta sanfonada para armazenar folhas de atividades.</w:t>
            </w:r>
          </w:p>
          <w:p w:rsidR="00000000" w:rsidDel="00000000" w:rsidP="00000000" w:rsidRDefault="00000000" w:rsidRPr="00000000" w14:paraId="0000005A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8"/>
                <w:szCs w:val="18"/>
                <w:rtl w:val="0"/>
              </w:rPr>
              <w:t xml:space="preserve">Matemática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– 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1 caderno de 96 fls ou mais, exclusivo para esta componente curricular, pois será recolhido para avaliações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8"/>
                <w:szCs w:val="18"/>
                <w:rtl w:val="0"/>
              </w:rPr>
              <w:t xml:space="preserve">Applied Math 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- 1 caderno pequeno de 50 fls</w:t>
            </w:r>
          </w:p>
          <w:p w:rsidR="00000000" w:rsidDel="00000000" w:rsidP="00000000" w:rsidRDefault="00000000" w:rsidRPr="00000000" w14:paraId="0000005C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8"/>
                <w:szCs w:val="18"/>
                <w:rtl w:val="0"/>
              </w:rPr>
              <w:t xml:space="preserve">Ciências Naturais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– 1 caderno grande de 96 fls.</w:t>
            </w: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sz w:val="18"/>
                <w:szCs w:val="18"/>
                <w:rtl w:val="0"/>
              </w:rPr>
              <w:t xml:space="preserve"> a ser usado somente em Ciências Naturais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5D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8"/>
                <w:szCs w:val="18"/>
                <w:rtl w:val="0"/>
              </w:rPr>
              <w:t xml:space="preserve">Science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- 1 caderno grande de 80/96 fls a ser usado até o 9o ano / utilizarão pasta sanfonada para armazenar folhas de atividades.</w:t>
            </w:r>
          </w:p>
        </w:tc>
      </w:tr>
    </w:tbl>
    <w:p w:rsidR="00000000" w:rsidDel="00000000" w:rsidP="00000000" w:rsidRDefault="00000000" w:rsidRPr="00000000" w14:paraId="0000005E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pageBreakBefore w:val="0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pageBreakBefore w:val="0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8"/>
          <w:szCs w:val="28"/>
          <w:rtl w:val="0"/>
        </w:rPr>
        <w:t xml:space="preserve">EMPRESAS FORNECEDORAS DE UNIFORMES 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shd w:fill="ffffff" w:val="clear"/>
        <w:jc w:val="both"/>
        <w:rPr>
          <w:rFonts w:ascii="Arial" w:cs="Arial" w:eastAsia="Arial" w:hAnsi="Arial"/>
          <w:color w:val="222222"/>
        </w:rPr>
      </w:pPr>
      <w:r w:rsidDel="00000000" w:rsidR="00000000" w:rsidRPr="00000000">
        <w:rPr>
          <w:rFonts w:ascii="Arial" w:cs="Arial" w:eastAsia="Arial" w:hAnsi="Arial"/>
          <w:color w:val="222222"/>
          <w:rtl w:val="0"/>
        </w:rPr>
        <w:t xml:space="preserve">O uniforme é obrigatório em todas as dependências da escola e nas saídas para realização de estudos/passeios. As peças do uniforme são as seguintes: camisetas, abrigo, bermuda, calça (todas com o logo da IENH</w:t>
      </w:r>
      <w:r w:rsidDel="00000000" w:rsidR="00000000" w:rsidRPr="00000000">
        <w:rPr>
          <w:rFonts w:ascii="Arial" w:cs="Arial" w:eastAsia="Arial" w:hAnsi="Arial"/>
          <w:rtl w:val="0"/>
        </w:rPr>
        <w:t xml:space="preserve">). Na Unidade Fundação Evangélica é permitido o uso de calça jeans (azul ou preta). Em dias muito</w:t>
      </w:r>
      <w:r w:rsidDel="00000000" w:rsidR="00000000" w:rsidRPr="00000000">
        <w:rPr>
          <w:rFonts w:ascii="Arial" w:cs="Arial" w:eastAsia="Arial" w:hAnsi="Arial"/>
          <w:color w:val="222222"/>
          <w:rtl w:val="0"/>
        </w:rPr>
        <w:t xml:space="preserve"> frios, serão permitidos casacões que não sejam do uniforme, preferencialmente nas cores da marca IENH.</w:t>
      </w:r>
    </w:p>
    <w:p w:rsidR="00000000" w:rsidDel="00000000" w:rsidP="00000000" w:rsidRDefault="00000000" w:rsidRPr="00000000" w14:paraId="00000064">
      <w:pPr>
        <w:shd w:fill="ffffff" w:val="clear"/>
        <w:jc w:val="both"/>
        <w:rPr>
          <w:rFonts w:ascii="Arial" w:cs="Arial" w:eastAsia="Arial" w:hAnsi="Arial"/>
          <w:color w:val="222222"/>
        </w:rPr>
      </w:pPr>
      <w:r w:rsidDel="00000000" w:rsidR="00000000" w:rsidRPr="00000000">
        <w:rPr>
          <w:rFonts w:ascii="Arial" w:cs="Arial" w:eastAsia="Arial" w:hAnsi="Arial"/>
          <w:color w:val="222222"/>
          <w:rtl w:val="0"/>
        </w:rPr>
        <w:t xml:space="preserve">Para as aulas de Educação Física, os estudantes deverão usar tênis. Nos demais momentos, deverão usar calçado preso ao pé. </w:t>
      </w:r>
    </w:p>
    <w:p w:rsidR="00000000" w:rsidDel="00000000" w:rsidP="00000000" w:rsidRDefault="00000000" w:rsidRPr="00000000" w14:paraId="00000065">
      <w:pPr>
        <w:rPr>
          <w:rFonts w:ascii="Arial" w:cs="Arial" w:eastAsia="Arial" w:hAnsi="Arial"/>
          <w:color w:val="222222"/>
        </w:rPr>
      </w:pPr>
      <w:r w:rsidDel="00000000" w:rsidR="00000000" w:rsidRPr="00000000">
        <w:rPr>
          <w:rFonts w:ascii="Arial" w:cs="Arial" w:eastAsia="Arial" w:hAnsi="Arial"/>
          <w:color w:val="222222"/>
          <w:rtl w:val="0"/>
        </w:rPr>
        <w:t xml:space="preserve">Se o estudante estiver frequentemente desuniformizado, a escola contatará a família.</w:t>
      </w:r>
    </w:p>
    <w:p w:rsidR="00000000" w:rsidDel="00000000" w:rsidP="00000000" w:rsidRDefault="00000000" w:rsidRPr="00000000" w14:paraId="00000066">
      <w:pPr>
        <w:shd w:fill="ffffff" w:val="clear"/>
        <w:jc w:val="both"/>
        <w:rPr>
          <w:rFonts w:ascii="Arial" w:cs="Arial" w:eastAsia="Arial" w:hAnsi="Arial"/>
          <w:color w:val="222222"/>
        </w:rPr>
      </w:pPr>
      <w:r w:rsidDel="00000000" w:rsidR="00000000" w:rsidRPr="00000000">
        <w:rPr>
          <w:rFonts w:ascii="Arial" w:cs="Arial" w:eastAsia="Arial" w:hAnsi="Arial"/>
          <w:color w:val="222222"/>
          <w:rtl w:val="0"/>
        </w:rPr>
        <w:t xml:space="preserve">Todas as peças do uniforme devem ser identificadas. A escola não se responsabiliza pelas peças deixadas em suas dependências.</w:t>
      </w:r>
    </w:p>
    <w:p w:rsidR="00000000" w:rsidDel="00000000" w:rsidP="00000000" w:rsidRDefault="00000000" w:rsidRPr="00000000" w14:paraId="00000067">
      <w:pPr>
        <w:shd w:fill="ffffff" w:val="clear"/>
        <w:jc w:val="both"/>
        <w:rPr>
          <w:rFonts w:ascii="Arial" w:cs="Arial" w:eastAsia="Arial" w:hAnsi="Arial"/>
          <w:color w:val="222222"/>
        </w:rPr>
      </w:pPr>
      <w:r w:rsidDel="00000000" w:rsidR="00000000" w:rsidRPr="00000000">
        <w:rPr>
          <w:rFonts w:ascii="Arial" w:cs="Arial" w:eastAsia="Arial" w:hAnsi="Arial"/>
          <w:color w:val="222222"/>
          <w:rtl w:val="0"/>
        </w:rPr>
        <w:t xml:space="preserve">Confira no site as empresas que comercializam uniformes e materiais com a marca IENH.</w:t>
      </w:r>
    </w:p>
    <w:p w:rsidR="00000000" w:rsidDel="00000000" w:rsidP="00000000" w:rsidRDefault="00000000" w:rsidRPr="00000000" w14:paraId="00000068">
      <w:pPr>
        <w:shd w:fill="ffffff" w:val="clear"/>
        <w:jc w:val="both"/>
        <w:rPr>
          <w:rFonts w:ascii="Arial" w:cs="Arial" w:eastAsia="Arial" w:hAnsi="Arial"/>
          <w:color w:val="222222"/>
        </w:rPr>
      </w:pPr>
      <w:r w:rsidDel="00000000" w:rsidR="00000000" w:rsidRPr="00000000">
        <w:rPr>
          <w:rFonts w:ascii="Arial" w:cs="Arial" w:eastAsia="Arial" w:hAnsi="Arial"/>
          <w:color w:val="222222"/>
          <w:rtl w:val="0"/>
        </w:rPr>
        <w:t xml:space="preserve">Camisetas de times esportivos podem ser usadas somente no dia posterior à final de campeonato e grenais.</w:t>
      </w:r>
    </w:p>
    <w:p w:rsidR="00000000" w:rsidDel="00000000" w:rsidP="00000000" w:rsidRDefault="00000000" w:rsidRPr="00000000" w14:paraId="00000069">
      <w:pPr>
        <w:jc w:val="center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Nativu’s Uniformes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rPr>
          <w:rFonts w:ascii="Arial" w:cs="Arial" w:eastAsia="Arial" w:hAnsi="Arial"/>
          <w:color w:val="222222"/>
          <w:highlight w:val="white"/>
        </w:rPr>
      </w:pPr>
      <w:r w:rsidDel="00000000" w:rsidR="00000000" w:rsidRPr="00000000">
        <w:rPr>
          <w:rFonts w:ascii="Arial" w:cs="Arial" w:eastAsia="Arial" w:hAnsi="Arial"/>
          <w:color w:val="222222"/>
          <w:highlight w:val="white"/>
          <w:rtl w:val="0"/>
        </w:rPr>
        <w:t xml:space="preserve">Rua Itaí,67 – Bairro Vila Nova – Novo Hamburgo / RS</w:t>
      </w:r>
      <w:r w:rsidDel="00000000" w:rsidR="00000000" w:rsidRPr="00000000">
        <w:rPr>
          <w:rFonts w:ascii="Arial" w:cs="Arial" w:eastAsia="Arial" w:hAnsi="Arial"/>
          <w:color w:val="222222"/>
          <w:rtl w:val="0"/>
        </w:rPr>
        <w:br w:type="textWrapping"/>
      </w:r>
      <w:r w:rsidDel="00000000" w:rsidR="00000000" w:rsidRPr="00000000">
        <w:rPr>
          <w:rFonts w:ascii="Arial" w:cs="Arial" w:eastAsia="Arial" w:hAnsi="Arial"/>
          <w:color w:val="222222"/>
          <w:highlight w:val="white"/>
          <w:rtl w:val="0"/>
        </w:rPr>
        <w:t xml:space="preserve">(51) 3527 0504</w:t>
      </w:r>
    </w:p>
    <w:p w:rsidR="00000000" w:rsidDel="00000000" w:rsidP="00000000" w:rsidRDefault="00000000" w:rsidRPr="00000000" w14:paraId="0000006C">
      <w:pPr>
        <w:rPr>
          <w:rFonts w:ascii="Arial" w:cs="Arial" w:eastAsia="Arial" w:hAnsi="Arial"/>
          <w:color w:val="222222"/>
          <w:highlight w:val="white"/>
        </w:rPr>
      </w:pPr>
      <w:r w:rsidDel="00000000" w:rsidR="00000000" w:rsidRPr="00000000">
        <w:rPr>
          <w:rFonts w:ascii="Arial" w:cs="Arial" w:eastAsia="Arial" w:hAnsi="Arial"/>
          <w:color w:val="222222"/>
          <w:highlight w:val="white"/>
          <w:rtl w:val="0"/>
        </w:rPr>
        <w:t xml:space="preserve">(51) 99638 0889</w:t>
      </w:r>
    </w:p>
    <w:p w:rsidR="00000000" w:rsidDel="00000000" w:rsidP="00000000" w:rsidRDefault="00000000" w:rsidRPr="00000000" w14:paraId="0000006D">
      <w:pPr>
        <w:rPr>
          <w:rFonts w:ascii="Arial" w:cs="Arial" w:eastAsia="Arial" w:hAnsi="Arial"/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Malhas Demétrio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rPr>
          <w:rFonts w:ascii="Arial" w:cs="Arial" w:eastAsia="Arial" w:hAnsi="Arial"/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>
          <w:rFonts w:ascii="Arial" w:cs="Arial" w:eastAsia="Arial" w:hAnsi="Arial"/>
          <w:color w:val="222222"/>
          <w:highlight w:val="white"/>
        </w:rPr>
      </w:pPr>
      <w:r w:rsidDel="00000000" w:rsidR="00000000" w:rsidRPr="00000000">
        <w:rPr>
          <w:rFonts w:ascii="Arial" w:cs="Arial" w:eastAsia="Arial" w:hAnsi="Arial"/>
          <w:color w:val="222222"/>
          <w:highlight w:val="white"/>
          <w:rtl w:val="0"/>
        </w:rPr>
        <w:t xml:space="preserve">Loja na Unidade Fundação Evangélica (Horário de atendimento: 8h15min às 12h e das 13h30min às 18h – de segunda a sexta-feira)</w:t>
      </w:r>
    </w:p>
    <w:p w:rsidR="00000000" w:rsidDel="00000000" w:rsidP="00000000" w:rsidRDefault="00000000" w:rsidRPr="00000000" w14:paraId="00000072">
      <w:pPr>
        <w:rPr>
          <w:rFonts w:ascii="Arial" w:cs="Arial" w:eastAsia="Arial" w:hAnsi="Arial"/>
          <w:color w:val="222222"/>
          <w:highlight w:val="white"/>
        </w:rPr>
      </w:pPr>
      <w:r w:rsidDel="00000000" w:rsidR="00000000" w:rsidRPr="00000000">
        <w:rPr>
          <w:rFonts w:ascii="Arial" w:cs="Arial" w:eastAsia="Arial" w:hAnsi="Arial"/>
          <w:color w:val="222222"/>
          <w:highlight w:val="white"/>
          <w:rtl w:val="0"/>
        </w:rPr>
        <w:t xml:space="preserve">Rua Frederico Mentz, 526 – Bairro Hamburgo Velho – Novo Hamburgo/ RS</w:t>
      </w:r>
    </w:p>
    <w:p w:rsidR="00000000" w:rsidDel="00000000" w:rsidP="00000000" w:rsidRDefault="00000000" w:rsidRPr="00000000" w14:paraId="00000073">
      <w:pPr>
        <w:rPr>
          <w:rFonts w:ascii="Arial" w:cs="Arial" w:eastAsia="Arial" w:hAnsi="Arial"/>
          <w:color w:val="222222"/>
          <w:highlight w:val="white"/>
        </w:rPr>
      </w:pPr>
      <w:r w:rsidDel="00000000" w:rsidR="00000000" w:rsidRPr="00000000">
        <w:rPr>
          <w:rFonts w:ascii="Arial" w:cs="Arial" w:eastAsia="Arial" w:hAnsi="Arial"/>
          <w:color w:val="222222"/>
          <w:rtl w:val="0"/>
        </w:rPr>
        <w:t xml:space="preserve">Contato para mais informações com Cristiane - 51 9983 06074.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rPr>
          <w:rFonts w:ascii="Arial" w:cs="Arial" w:eastAsia="Arial" w:hAnsi="Arial"/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222222"/>
          <w:highlight w:val="white"/>
          <w:rtl w:val="0"/>
        </w:rPr>
        <w:t xml:space="preserve">A IENH não se responsabiliza pela qualidade e prazos de entrega das peças fornecidas pelas empresas.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pageBreakBefore w:val="0"/>
        <w:rPr/>
      </w:pPr>
      <w:r w:rsidDel="00000000" w:rsidR="00000000" w:rsidRPr="00000000">
        <w:rPr>
          <w:rtl w:val="0"/>
        </w:rPr>
      </w:r>
    </w:p>
    <w:sectPr>
      <w:pgSz w:h="16840" w:w="11907" w:orient="portrait"/>
      <w:pgMar w:bottom="567" w:top="567" w:left="851" w:right="851" w:header="720" w:footer="226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lang w:val="pt-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apagina.com.br/convenios/ienh-instituicao-evangelica-de-novo-hamburgo?sc=3" TargetMode="Externa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yperlink" Target="https://listas.livrofacil.net/IENH10676526" TargetMode="External"/><Relationship Id="rId8" Type="http://schemas.openxmlformats.org/officeDocument/2006/relationships/hyperlink" Target="https://www.disal.com.br/ienh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